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0001607592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TAPESTRY,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001-16153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 HUDSON YARDS</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2129468400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Crevoiserat Joanne C.</w:t>
      </w:r>
    </w:p>
    <w:p>
      <w:pPr>
        <w:spacing w:after="0" w:line="44" w:lineRule="exact"/>
        <w:rPr>
          <w:sz w:val="24"/>
          <w:szCs w:val="24"/>
          <w:color w:val="auto"/>
        </w:rPr>
      </w:pPr>
    </w:p>
    <w:p>
      <w:pPr>
        <w:sectPr>
          <w:pgSz w:w="11900" w:h="16871" w:orient="portrait"/>
          <w:cols w:equalWidth="0" w:num="2">
            <w:col w:w="7640" w:space="720"/>
            <w:col w:w="2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66061</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8724676.27</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202044714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05/13/2026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05/13/2026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30291</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05/13/2026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08/17/2020</w:t>
            </w:r>
          </w:p>
        </w:tc>
        <w:tc>
          <w:tcPr>
            <w:tcW w:w="14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05/13/2026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35770</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05/13/2026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08/19/2019</w:t>
            </w:r>
          </w:p>
        </w:tc>
        <w:tc>
          <w:tcPr>
            <w:tcW w:w="14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Joanne C. Crevoiserat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Hudson Yards</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02/18/2026 123348</w:t>
            </w:r>
          </w:p>
        </w:tc>
        <w:tc>
          <w:tcPr>
            <w:tcW w:w="158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19104227.16</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05/13/2026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11/19/2025</w:t>
      </w:r>
    </w:p>
    <w:p>
      <w:pPr>
        <w:spacing w:after="0" w:line="623" w:lineRule="exact"/>
        <w:rPr>
          <w:sz w:val="20"/>
          <w:szCs w:val="20"/>
          <w:color w:val="auto"/>
        </w:rPr>
      </w:pPr>
    </w:p>
    <w:p>
      <w:pPr>
        <w:sectPr>
          <w:pgSz w:w="11900" w:h="16838" w:orient="portrait"/>
          <w:cols w:equalWidth="0" w:num="2">
            <w:col w:w="3380" w:space="660"/>
            <w:col w:w="720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60" w:type="dxa"/>
            <w:vAlign w:val="bottom"/>
          </w:tcPr>
          <w:p>
            <w:pPr>
              <w:ind w:left="1580"/>
              <w:spacing w:after="0"/>
              <w:rPr>
                <w:sz w:val="20"/>
                <w:szCs w:val="20"/>
                <w:color w:val="auto"/>
              </w:rPr>
            </w:pPr>
            <w:r>
              <w:rPr>
                <w:rFonts w:ascii="Times New Roman" w:cs="Times New Roman" w:eastAsia="Times New Roman" w:hAnsi="Times New Roman"/>
                <w:sz w:val="22"/>
                <w:szCs w:val="22"/>
                <w:color w:val="auto"/>
                <w:w w:val="97"/>
              </w:rPr>
              <w:t>/s/ Emily Navaro, as a duly authorized representative of Fidelity Brokerage</w:t>
            </w:r>
          </w:p>
        </w:tc>
        <w:tc>
          <w:tcPr>
            <w:tcW w:w="0" w:type="dxa"/>
            <w:vAlign w:val="bottom"/>
          </w:tcPr>
          <w:p>
            <w:pPr>
              <w:spacing w:after="0"/>
              <w:rPr>
                <w:sz w:val="1"/>
                <w:szCs w:val="1"/>
                <w:color w:val="auto"/>
              </w:rPr>
            </w:pPr>
          </w:p>
        </w:tc>
      </w:tr>
      <w:tr>
        <w:trPr>
          <w:trHeight w:val="161"/>
        </w:trPr>
        <w:tc>
          <w:tcPr>
            <w:tcW w:w="2420" w:type="dxa"/>
            <w:vAlign w:val="bottom"/>
            <w:vMerge w:val="continue"/>
          </w:tcPr>
          <w:p>
            <w:pPr>
              <w:spacing w:after="0"/>
              <w:rPr>
                <w:sz w:val="13"/>
                <w:szCs w:val="13"/>
                <w:color w:val="auto"/>
              </w:rPr>
            </w:pPr>
          </w:p>
        </w:tc>
        <w:tc>
          <w:tcPr>
            <w:tcW w:w="8060" w:type="dxa"/>
            <w:vAlign w:val="bottom"/>
            <w:vMerge w:val="restart"/>
          </w:tcPr>
          <w:p>
            <w:pPr>
              <w:ind w:left="1580"/>
              <w:spacing w:after="0"/>
              <w:rPr>
                <w:sz w:val="20"/>
                <w:szCs w:val="20"/>
                <w:color w:val="auto"/>
              </w:rPr>
            </w:pPr>
            <w:r>
              <w:rPr>
                <w:rFonts w:ascii="Times New Roman" w:cs="Times New Roman" w:eastAsia="Times New Roman" w:hAnsi="Times New Roman"/>
                <w:sz w:val="22"/>
                <w:szCs w:val="22"/>
                <w:color w:val="auto"/>
              </w:rPr>
              <w:t>Services LLC, as attorney-in-fact for Joanne C. Crevoiserat.</w:t>
            </w:r>
          </w:p>
        </w:tc>
        <w:tc>
          <w:tcPr>
            <w:tcW w:w="0" w:type="dxa"/>
            <w:vAlign w:val="bottom"/>
          </w:tcPr>
          <w:p>
            <w:pPr>
              <w:spacing w:after="0"/>
              <w:rPr>
                <w:sz w:val="1"/>
                <w:szCs w:val="1"/>
                <w:color w:val="auto"/>
              </w:rPr>
            </w:pPr>
          </w:p>
        </w:tc>
      </w:tr>
      <w:tr>
        <w:trPr>
          <w:trHeight w:val="122"/>
        </w:trPr>
        <w:tc>
          <w:tcPr>
            <w:tcW w:w="2420" w:type="dxa"/>
            <w:vAlign w:val="bottom"/>
          </w:tcPr>
          <w:p>
            <w:pPr>
              <w:spacing w:after="0"/>
              <w:rPr>
                <w:sz w:val="10"/>
                <w:szCs w:val="10"/>
                <w:color w:val="auto"/>
              </w:rPr>
            </w:pPr>
          </w:p>
        </w:tc>
        <w:tc>
          <w:tcPr>
            <w:tcW w:w="8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2026-05-13T12:58:56Z</dcterms:created>
  <dcterms:modified xsi:type="dcterms:W3CDTF">2026-05-13T12:58:56Z</dcterms:modified>
</cp:coreProperties>
</file>